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zapisy na III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Tajniki skutecznej sprzedaży czy najnowsze funkcje oprogramowania - to właśnie te kwestie poruszą eksperci z obszaru IT i resellingu podczas III edycji konferencji SaldeoSMART adresowanej do dystrybutorów systemów dla księgowości oraz firm zajmujących się outsourcingiem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III edycję konferencji skierowanej do partnerów handlowych spółki. Tegoroczna edycja wydarzenia odbędzie w dniach 16-17 maja 2019 r. w Hotelu Dębowa Góra w Łącku koło Płocka.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Partnerską rozwijamy już od 5 lat, obecnie składa się z ponad 300 firm zlokalizowanych w całym kraju. Poprzednie edycje udowodniły, że tego rodzaju konferencje są znakomitą okazją do wymiany doświadczeń i wiedzy na temat naszego oprogramowania. Co więcej, w tym roku przygotowaliśmy aż dwie premiery nowych funkcjonalności, o których nasi partnerzy dowiedzą się jako pierwsi, jeszcze przed ich oficjalnym uruchomieniem </w:t>
      </w:r>
      <w:r>
        <w:rPr>
          <w:rFonts w:ascii="calibri" w:hAnsi="calibri" w:eastAsia="calibri" w:cs="calibri"/>
          <w:sz w:val="24"/>
          <w:szCs w:val="24"/>
        </w:rPr>
        <w:t xml:space="preserve">- mówi Edyta Wojtas, wiceprezes zarządu i analityk biznesowy w SaldeoSMART.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Kopalnia wiedzy na temat resellingu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prelekcji zostały dostosowane do potrzeb i oczekiwań uczestników. W harmonogramie wystąpień nie zabrakło paneli dyskusyjnych dotyczących skutecznej sprzedaży i dobrych praktyk procesu sprzedażowego SaldeoSMART, omówienia najważniejszych zmian w programie zarówno od strony funkcjonalnej, jak i ich biznesowej roli oraz przedstawienia wizji SaldeoSMART jako kompleksowego oprogramowania dla firm. W planach konferencji jest również blok dotyczący wersji lokalnych, zapoznanie partnerów handlowych z nowymi funkcjami, takimi jak e-teczki pracownicze, a także poruszenie kwestii związanych z korzyściami wynikającymi z zaangażowania klientów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Adresatami konferencji są nasi partnerzy handlowi, dlatego też podczas układania programu duży nacisk przede wszystkim położyliśmy na skuteczną sprzedaż czy mądre doradzanie, co w branży resellerskiej bezpośrednio przekłada się na zysk. Uwzględniliśmy oczywiście czas na nieoceniony networking i liczymy na to, że i w tym roku uczestnicy chętnie podzielą się z nami feedbackiem</w:t>
      </w:r>
      <w:r>
        <w:rPr>
          <w:rFonts w:ascii="calibri" w:hAnsi="calibri" w:eastAsia="calibri" w:cs="calibri"/>
          <w:sz w:val="24"/>
          <w:szCs w:val="24"/>
        </w:rPr>
        <w:t xml:space="preserve"> - dodaje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20 marca 2019 r. Wszystkie informacje wraz ze szczegółowym programem wydarzenia znajdują się pod linkiem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https://www.saldeosmart.pl/strefa-partnera/konferencja</w:t>
      </w:r>
      <w:r>
        <w:rPr>
          <w:rFonts w:ascii="calibri" w:hAnsi="calibri" w:eastAsia="calibri" w:cs="calibri"/>
          <w:sz w:val="24"/>
          <w:szCs w:val="24"/>
        </w:rPr>
        <w:t xml:space="preserve"> na stronie internetowej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2025-12-04T13:09:31+01:00</dcterms:created>
  <dcterms:modified xsi:type="dcterms:W3CDTF">2025-12-04T13:09:31+01:00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