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przyjemnością ogłaszamy, że SaldeoSMART jest uczestnikiem programu Programie Firma Wiarygodna Finansowo. Certyfikat, który uzyskaliśmy, zaświadcza, że nasza firma nie posiada zaległego zadłużenia w kilku bazach danych.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przyjemnością ogłaszamy, że SaldeoSMART jest uczestnikiem programu Programie Firma Wiarygodna Finansowo. Certyfikat, który uzyskaliśmy, zaświadcza, że nasza firma nie posiada zaległego zadłużenia w kilku bazach danych.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➡️ https://www.big.pl/certyfikat/nip/5130231812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 przyjemnością ogłaszamy, że SaldeoSMART jest uczestnikiem programu Programie Firma Wiarygodna Finansowo. Certyfikat, który uzyskaliśmy, zaświadcza, że nasza firma nie posiada zaległego zadłużenia w kilku bazach danych.</w:t>
      </w:r>
    </w:p>
    <w:p>
      <w:r>
        <w:rPr>
          <w:rFonts w:ascii="calibri" w:hAnsi="calibri" w:eastAsia="calibri" w:cs="calibri"/>
          <w:sz w:val="24"/>
          <w:szCs w:val="24"/>
        </w:rPr>
        <w:t xml:space="preserve">➡️ https://www.big.pl/certyfikat/nip/5130231812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2026-09-29T07:32:19+02:00</dcterms:created>
  <dcterms:modified xsi:type="dcterms:W3CDTF">2026-09-29T07:32:19+02:00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