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to są są przeciętne koszty takiej straty czasu? Zakładając zarobki specjalisty na poziomie 5000 zł brutto (podwójnego), każda zmarnowana godzina to 30 zł (choć tak naprawdę więcej, bo nie uwzględniamy tu wakacji ani chorobowego), a 10% czasu pracy t</w:t>
      </w:r>
    </w:p>
    <w:p>
      <w:pPr>
        <w:spacing w:before="0" w:after="500" w:line="264" w:lineRule="auto"/>
      </w:pPr>
      <w:r>
        <w:rPr>
          <w:rFonts w:ascii="calibri" w:hAnsi="calibri" w:eastAsia="calibri" w:cs="calibri"/>
          <w:sz w:val="36"/>
          <w:szCs w:val="36"/>
          <w:b/>
        </w:rPr>
        <w:t xml:space="preserve">Jakie to są są przeciętne koszty takiej straty czasu? Zakładając zarobki specjalisty na poziomie 5000 zł brutto (podwójnego), każda zmarnowana godzina to 30 zł (choć tak naprawdę więcej, bo nie uwzględniamy tu wakacji ani chorobowego), a 10% czasu pracy to 500 zł.</w:t>
      </w:r>
    </w:p>
    <w:p/>
    <w:p>
      <w:r>
        <w:rPr>
          <w:rFonts w:ascii="calibri" w:hAnsi="calibri" w:eastAsia="calibri" w:cs="calibri"/>
          <w:sz w:val="24"/>
          <w:szCs w:val="24"/>
        </w:rPr>
        <w:t xml:space="preserve"> Jakie to są są przeciętne koszty takiej straty czasu? Zakładając zarobki specjalisty na poziomie 5000 zł brutto (podwójnego), każda zmarnowana godzina to 30 zł (choć tak naprawdę więcej, bo nie uwzględniamy tu wakacji ani chorobowego), a 10% czasu pracy to 500 zł.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2025-12-20T00:57:50+01:00</dcterms:created>
  <dcterms:modified xsi:type="dcterms:W3CDTF">2025-12-20T00:57:50+01:00</dcterms:modified>
</cp:coreProperties>
</file>

<file path=docProps/custom.xml><?xml version="1.0" encoding="utf-8"?>
<Properties xmlns="http://schemas.openxmlformats.org/officeDocument/2006/custom-properties" xmlns:vt="http://schemas.openxmlformats.org/officeDocument/2006/docPropsVTypes"/>
</file>